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autoSpaceDE/>
        <w:autoSpaceDN/>
        <w:bidi w:val="0"/>
        <w:adjustRightInd/>
        <w:snapToGrid/>
        <w:spacing w:line="600" w:lineRule="exact"/>
        <w:ind w:firstLine="2200" w:firstLineChars="500"/>
        <w:textAlignment w:val="auto"/>
        <w:rPr>
          <w:rFonts w:hint="eastAsia" w:ascii="黑体" w:hAnsi="黑体" w:eastAsia="黑体" w:cs="黑体"/>
          <w:sz w:val="44"/>
          <w:szCs w:val="44"/>
          <w:lang w:val="en-US" w:eastAsia="zh-CN"/>
        </w:rPr>
      </w:pPr>
      <w:r>
        <w:rPr>
          <w:rFonts w:hint="eastAsia" w:ascii="黑体" w:hAnsi="黑体" w:eastAsia="黑体" w:cs="黑体"/>
          <w:sz w:val="44"/>
          <w:szCs w:val="44"/>
          <w:lang w:val="en-US" w:eastAsia="zh-CN"/>
        </w:rPr>
        <w:t>做教育路上的“追光者”</w:t>
      </w:r>
    </w:p>
    <w:p>
      <w:pPr>
        <w:keepNext w:val="0"/>
        <w:keepLines w:val="0"/>
        <w:pageBreakBefore w:val="0"/>
        <w:widowControl w:val="0"/>
        <w:kinsoku/>
        <w:wordWrap/>
        <w:overflowPunct/>
        <w:topLinePunct w:val="0"/>
        <w:autoSpaceDE/>
        <w:autoSpaceDN/>
        <w:bidi w:val="0"/>
        <w:adjustRightInd/>
        <w:snapToGrid/>
        <w:spacing w:line="600" w:lineRule="exact"/>
        <w:ind w:firstLine="1280" w:firstLineChars="400"/>
        <w:textAlignment w:val="auto"/>
        <w:rPr>
          <w:rFonts w:hint="default" w:ascii="仿宋" w:hAnsi="仿宋" w:eastAsia="仿宋" w:cs="仿宋"/>
          <w:sz w:val="32"/>
          <w:szCs w:val="32"/>
          <w:lang w:val="en-US" w:eastAsia="zh-CN"/>
        </w:rPr>
      </w:pPr>
      <w:r>
        <w:rPr>
          <w:rFonts w:hint="eastAsia" w:ascii="仿宋" w:hAnsi="仿宋" w:eastAsia="仿宋" w:cs="仿宋"/>
          <w:sz w:val="32"/>
          <w:szCs w:val="32"/>
          <w:lang w:val="en-US" w:eastAsia="zh-CN"/>
        </w:rPr>
        <w:t>——记咸阳市三原县南郊中学教师杨红艳</w:t>
      </w:r>
    </w:p>
    <w:p>
      <w:pPr>
        <w:keepNext w:val="0"/>
        <w:keepLines w:val="0"/>
        <w:pageBreakBefore w:val="0"/>
        <w:widowControl w:val="0"/>
        <w:kinsoku/>
        <w:wordWrap/>
        <w:overflowPunct/>
        <w:topLinePunct w:val="0"/>
        <w:autoSpaceDE/>
        <w:autoSpaceDN/>
        <w:bidi w:val="0"/>
        <w:adjustRightInd/>
        <w:snapToGrid/>
        <w:spacing w:line="600" w:lineRule="exact"/>
        <w:textAlignment w:val="auto"/>
        <w:rPr>
          <w:rFonts w:hint="eastAsia" w:ascii="黑体" w:hAnsi="黑体" w:eastAsia="黑体" w:cs="黑体"/>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杨红艳从事教育教学37年，担任班主任工作30年，连续二十年被三原县政府授予“高考优秀班主任”称号。截至目前，从她带的班里走进全国各大重点院校的优秀学生已有2000多名。</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p>
    <w:p>
      <w:pPr>
        <w:keepNext w:val="0"/>
        <w:keepLines w:val="0"/>
        <w:pageBreakBefore w:val="0"/>
        <w:widowControl w:val="0"/>
        <w:kinsoku/>
        <w:wordWrap/>
        <w:overflowPunct/>
        <w:topLinePunct w:val="0"/>
        <w:autoSpaceDE/>
        <w:autoSpaceDN/>
        <w:bidi w:val="0"/>
        <w:adjustRightInd/>
        <w:snapToGrid/>
        <w:spacing w:line="600" w:lineRule="exact"/>
        <w:ind w:firstLine="2560" w:firstLineChars="8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关爱学困生 静待花开</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杨红艳老师是一名优秀的体育名师，更是一位师生家长公认的好班主任，“无论多么调皮难管的学生，在她的教育下，总能变得懂事上进；无</w:t>
      </w:r>
      <w:bookmarkStart w:id="0" w:name="_GoBack"/>
      <w:r>
        <w:rPr>
          <w:rFonts w:hint="eastAsia" w:ascii="仿宋" w:hAnsi="仿宋" w:eastAsia="仿宋" w:cs="仿宋"/>
          <w:sz w:val="32"/>
          <w:szCs w:val="32"/>
          <w:lang w:val="en-US" w:eastAsia="zh-CN"/>
        </w:rPr>
        <w:t>论</w:t>
      </w:r>
      <w:bookmarkEnd w:id="0"/>
      <w:r>
        <w:rPr>
          <w:rFonts w:hint="eastAsia" w:ascii="仿宋" w:hAnsi="仿宋" w:eastAsia="仿宋" w:cs="仿宋"/>
          <w:sz w:val="32"/>
          <w:szCs w:val="32"/>
          <w:lang w:val="en-US" w:eastAsia="zh-CN"/>
        </w:rPr>
        <w:t>基础多么薄弱的学生，在她的帮助下，学习总能有较大的进步；无论一个什么层次的班级，在她的管理下，都能成为一个优秀的集体”。这是大家对她的一致评价。</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红艳尤其关注、关爱学困生。在2006年，高三年级将文科班做了调整，从中抽出了成绩在年级倒数的学生成立了文科加强班，让杨老师担任这个班的班主任。这些学生在高一、高二时让家长和老师彻底失望，伤透脑筋，其中不少人是以打架、逃课、顶撞老师出名的，学习更谈不上。杨老师在顶着各个方面压力的情况下走马上任。觉得这是一群需要帮助、关心、爱护的孩子。高中阶段的最后一年，是他们的关键时刻，因此杨老师对这个班倾注了所有的精力。从早到晚，他们在校的时间杨红艳几乎陪着他们度过，关心每一位学生的学习和思想动态，让他们在高三这紧张的一年中一步一个脚印的赶上来，找问题学生苦口婆心谈话做他们的思想工作，帮助学生改掉不良习惯树立自信心，让学生们记忆最深刻的是她S第一次走进这个班上班会时说的话：“相信我，做好你自己，活得有尊严，咱们就一定能成功”。经过杨老师的的精心调教和努力，这个班全体同学再没有了以往的迟到、旷课违反校纪的事情发生。功夫不负有心人，付出的汗水终于开花结果，高考之后这群在所有人眼里毫无希望的孩子，取得了好成绩，全班共60多名同学有20多名进入二本分数线，在南郊中学创下了一个教育管理奇迹。</w:t>
      </w:r>
    </w:p>
    <w:p>
      <w:pPr>
        <w:keepNext w:val="0"/>
        <w:keepLines w:val="0"/>
        <w:pageBreakBefore w:val="0"/>
        <w:widowControl w:val="0"/>
        <w:kinsoku/>
        <w:wordWrap/>
        <w:overflowPunct/>
        <w:topLinePunct w:val="0"/>
        <w:autoSpaceDE/>
        <w:autoSpaceDN/>
        <w:bidi w:val="0"/>
        <w:adjustRightInd/>
        <w:snapToGrid/>
        <w:spacing w:line="600" w:lineRule="exact"/>
        <w:ind w:firstLine="2560" w:firstLineChars="8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巧做学生的心灵导师</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除了班主任等工作，杨红艳还担任学校心理健康咨询室的辅导老师，为全校需要提供心理援助的学生服务。杨红艳特别关注病残学生身心健康。2016年她所带班上有一名很瘦弱脸色有些苍白的学生头上有一道明显的疤痕。经过仔细询问得知，这是位单亲家庭的孩子，他在高二时得了脑瘤，所幸的是手术还算成功，在得知这一情况，杨红艳就经常给他耐心的开导，关心他的学习和思想状态，让学习成绩优异的同学不断帮助他提高弱科成绩，号召全班同学学习他这种同命运抗争的精神。在来年的高考中，这名学生以546分的成绩考取了心仪的医科大学，现在已经成长为一名优秀的医生。</w:t>
      </w:r>
    </w:p>
    <w:p>
      <w:pPr>
        <w:keepNext w:val="0"/>
        <w:keepLines w:val="0"/>
        <w:pageBreakBefore w:val="0"/>
        <w:widowControl w:val="0"/>
        <w:kinsoku/>
        <w:wordWrap/>
        <w:overflowPunct/>
        <w:topLinePunct w:val="0"/>
        <w:autoSpaceDE/>
        <w:autoSpaceDN/>
        <w:bidi w:val="0"/>
        <w:adjustRightInd/>
        <w:snapToGrid/>
        <w:spacing w:line="600" w:lineRule="exact"/>
        <w:ind w:firstLine="2240" w:firstLineChars="700"/>
        <w:textAlignment w:val="auto"/>
        <w:rPr>
          <w:rFonts w:hint="eastAsia" w:ascii="黑体" w:hAnsi="黑体" w:eastAsia="黑体" w:cs="黑体"/>
          <w:sz w:val="32"/>
          <w:szCs w:val="32"/>
          <w:lang w:val="en-US" w:eastAsia="zh-CN"/>
        </w:rPr>
      </w:pPr>
      <w:r>
        <w:rPr>
          <w:rFonts w:hint="eastAsia" w:ascii="黑体" w:hAnsi="黑体" w:eastAsia="黑体" w:cs="黑体"/>
          <w:sz w:val="32"/>
          <w:szCs w:val="32"/>
          <w:lang w:val="en-US" w:eastAsia="zh-CN"/>
        </w:rPr>
        <w:t>争做学校班级自主管理的领头雁</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红艳连续担任30年班主任，由于工作认证负责，因此所带毕业班高考业绩突出。2014年在班级管理上创造了“奇迹”，许多学生来南郊中学学习都纷纷慕名要求到她的班级就读人数太多，学校只好将其分为两个班，总共170多人。杨红艳勇挑重担，最终150多人考入了全国各大重点院校，在班级管理上又一次创造了奇迹。</w:t>
      </w:r>
    </w:p>
    <w:p>
      <w:pPr>
        <w:keepNext w:val="0"/>
        <w:keepLines w:val="0"/>
        <w:pageBreakBefore w:val="0"/>
        <w:widowControl w:val="0"/>
        <w:kinsoku/>
        <w:wordWrap/>
        <w:overflowPunct/>
        <w:topLinePunct w:val="0"/>
        <w:autoSpaceDE/>
        <w:autoSpaceDN/>
        <w:bidi w:val="0"/>
        <w:adjustRightInd/>
        <w:snapToGrid/>
        <w:spacing w:line="600" w:lineRule="exact"/>
        <w:ind w:firstLine="640" w:firstLineChars="200"/>
        <w:textAlignment w:val="auto"/>
        <w:rPr>
          <w:rFonts w:hint="eastAsia" w:ascii="仿宋" w:hAnsi="仿宋" w:eastAsia="仿宋" w:cs="仿宋"/>
          <w:sz w:val="32"/>
          <w:szCs w:val="32"/>
          <w:lang w:val="en-US" w:eastAsia="zh-CN"/>
        </w:rPr>
      </w:pPr>
      <w:r>
        <w:rPr>
          <w:rFonts w:hint="eastAsia" w:ascii="仿宋" w:hAnsi="仿宋" w:eastAsia="仿宋" w:cs="仿宋"/>
          <w:sz w:val="32"/>
          <w:szCs w:val="32"/>
          <w:lang w:val="en-US" w:eastAsia="zh-CN"/>
        </w:rPr>
        <w:t>杨红艳的事迹和班级自主管理模式先后被陕西各种媒体上报道， 她也继续用责任、爱心、智慧和汗水为学生撑起一片晴朗天空，点亮一批又一批学生璀璨的人生。</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AEF" w:usb1="C0007841" w:usb2="00000009" w:usb3="00000000" w:csb0="400001FF" w:csb1="FFFF0000"/>
  </w:font>
  <w:font w:name="宋体">
    <w:altName w:val="汉仪书宋二KW"/>
    <w:panose1 w:val="00000000000000000000"/>
    <w:charset w:val="00"/>
    <w:family w:val="auto"/>
    <w:pitch w:val="default"/>
    <w:sig w:usb0="00000000" w:usb1="00000000" w:usb2="00000000" w:usb3="00000000" w:csb0="00000000" w:csb1="00000000"/>
  </w:font>
  <w:font w:name="Wingdings">
    <w:panose1 w:val="05000000000000000000"/>
    <w:charset w:val="02"/>
    <w:family w:val="auto"/>
    <w:pitch w:val="default"/>
    <w:sig w:usb0="00000000" w:usb1="00000000" w:usb2="00000000" w:usb3="00000000" w:csb0="80000000" w:csb1="00000000"/>
  </w:font>
  <w:font w:name="Arial">
    <w:panose1 w:val="020B0604020202090204"/>
    <w:charset w:val="01"/>
    <w:family w:val="swiss"/>
    <w:pitch w:val="default"/>
    <w:sig w:usb0="E0000AFF" w:usb1="00007843" w:usb2="00000001" w:usb3="00000000" w:csb0="400001BF" w:csb1="DFF70000"/>
  </w:font>
  <w:font w:name="黑体">
    <w:altName w:val="汉仪中黑KW"/>
    <w:panose1 w:val="02010609060101010101"/>
    <w:charset w:val="86"/>
    <w:family w:val="auto"/>
    <w:pitch w:val="default"/>
    <w:sig w:usb0="800002BF" w:usb1="38CF7CFA" w:usb2="00000016" w:usb3="00000000" w:csb0="00040001" w:csb1="00000000"/>
  </w:font>
  <w:font w:name="Courier New">
    <w:panose1 w:val="02070609020205090404"/>
    <w:charset w:val="01"/>
    <w:family w:val="modern"/>
    <w:pitch w:val="default"/>
    <w:sig w:usb0="E0000AFF" w:usb1="40007843" w:usb2="00000001" w:usb3="00000000" w:csb0="400001BF" w:csb1="DFF70000"/>
  </w:font>
  <w:font w:name="Symbol">
    <w:altName w:val="Kingsoft Sign"/>
    <w:panose1 w:val="05050102010706020507"/>
    <w:charset w:val="02"/>
    <w:family w:val="roman"/>
    <w:pitch w:val="default"/>
    <w:sig w:usb0="00000000" w:usb1="00000000" w:usb2="00000000" w:usb3="00000000" w:csb0="80000000" w:csb1="00000000"/>
  </w:font>
  <w:font w:name="Calibri">
    <w:altName w:val="Helvetica Neue"/>
    <w:panose1 w:val="020F0502020204030204"/>
    <w:charset w:val="00"/>
    <w:family w:val="swiss"/>
    <w:pitch w:val="default"/>
    <w:sig w:usb0="00000000" w:usb1="00000000" w:usb2="00000001" w:usb3="00000000" w:csb0="0000019F" w:csb1="00000000"/>
  </w:font>
  <w:font w:name="仿宋_GB2312">
    <w:altName w:val="方正仿宋_GBK"/>
    <w:panose1 w:val="00000000000000000000"/>
    <w:charset w:val="86"/>
    <w:family w:val="modern"/>
    <w:pitch w:val="default"/>
    <w:sig w:usb0="00000000" w:usb1="00000000" w:usb2="00000000" w:usb3="00000000" w:csb0="00040000" w:csb1="00000000"/>
  </w:font>
  <w:font w:name="仿宋">
    <w:altName w:val="方正仿宋_GBK"/>
    <w:panose1 w:val="02010609060101010101"/>
    <w:charset w:val="86"/>
    <w:family w:val="modern"/>
    <w:pitch w:val="default"/>
    <w:sig w:usb0="00000000" w:usb1="00000000" w:usb2="00000016" w:usb3="00000000" w:csb0="00040001" w:csb1="00000000"/>
  </w:font>
  <w:font w:name="汉仪书宋二KW">
    <w:panose1 w:val="00020600040101010101"/>
    <w:charset w:val="86"/>
    <w:family w:val="auto"/>
    <w:pitch w:val="default"/>
    <w:sig w:usb0="A00002BF" w:usb1="18EF7CFA" w:usb2="00000016" w:usb3="00000000" w:csb0="00040000" w:csb1="00000000"/>
  </w:font>
  <w:font w:name="汉仪中黑KW">
    <w:panose1 w:val="00020600040101010101"/>
    <w:charset w:val="86"/>
    <w:family w:val="auto"/>
    <w:pitch w:val="default"/>
    <w:sig w:usb0="A00002BF" w:usb1="18EF7CFA" w:usb2="00000016" w:usb3="00000000" w:csb0="00040000" w:csb1="00000000"/>
  </w:font>
  <w:font w:name="方正仿宋_GBK">
    <w:panose1 w:val="02000000000000000000"/>
    <w:charset w:val="86"/>
    <w:family w:val="auto"/>
    <w:pitch w:val="default"/>
    <w:sig w:usb0="A00002BF" w:usb1="38CF7CFA" w:usb2="00082016" w:usb3="00000000" w:csb0="00040001" w:csb1="00000000"/>
  </w:font>
  <w:font w:name="Kingsoft Sign">
    <w:panose1 w:val="05050102010706020507"/>
    <w:charset w:val="00"/>
    <w:family w:val="auto"/>
    <w:pitch w:val="default"/>
    <w:sig w:usb0="00000000" w:usb1="10000000" w:usb2="00000000" w:usb3="00000000" w:csb0="0000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IwYzI1OTM3M2ViYjNmNWFjMTIzYzdkZDQ5YmU3YzEifQ=="/>
  </w:docVars>
  <w:rsids>
    <w:rsidRoot w:val="009746B2"/>
    <w:rsid w:val="003F2300"/>
    <w:rsid w:val="00800B98"/>
    <w:rsid w:val="009746B2"/>
    <w:rsid w:val="00C04FCB"/>
    <w:rsid w:val="3E1C60BD"/>
    <w:rsid w:val="4FFE08E2"/>
    <w:rsid w:val="50E80763"/>
    <w:rsid w:val="65FB3538"/>
    <w:rsid w:val="76B8141B"/>
    <w:rsid w:val="7CB6E06E"/>
    <w:rsid w:val="BCF63D0B"/>
    <w:rsid w:val="DEE3F2A7"/>
    <w:rsid w:val="EFFD4B51"/>
    <w:rsid w:val="FEFD279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32"/>
      <w:lang w:val="en-US" w:eastAsia="zh-CN" w:bidi="ar-SA"/>
    </w:rPr>
  </w:style>
  <w:style w:type="character" w:default="1" w:styleId="3">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Company>china</Company>
  <Pages>3</Pages>
  <Words>1422</Words>
  <Characters>1453</Characters>
  <Lines>10</Lines>
  <Paragraphs>2</Paragraphs>
  <TotalTime>2</TotalTime>
  <ScaleCrop>false</ScaleCrop>
  <LinksUpToDate>false</LinksUpToDate>
  <CharactersWithSpaces>1457</CharactersWithSpaces>
  <Application>WPS Office_6.7.1.8828_F1E327BC-269C-435d-A152-05C5408002CA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2024-06-22T18:02:00Z</dcterms:created>
  <dc:creator>Administrator</dc:creator>
  <cp:lastModifiedBy>孔祥娜</cp:lastModifiedBy>
  <dcterms:modified xsi:type="dcterms:W3CDTF">2024-07-28T11:30:12Z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2052-6.7.1.8828</vt:lpwstr>
  </property>
  <property fmtid="{D5CDD505-2E9C-101B-9397-08002B2CF9AE}" pid="3" name="ICV">
    <vt:lpwstr>D37587D5B53340CDB98568E38CE53F64_12</vt:lpwstr>
  </property>
</Properties>
</file>